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3F8" w:rsidRPr="00AC4C90" w:rsidRDefault="00A90ECD" w:rsidP="00AC4C90">
      <w:pPr>
        <w:spacing w:after="0" w:line="240" w:lineRule="auto"/>
        <w:jc w:val="center"/>
        <w:rPr>
          <w:b/>
          <w:sz w:val="32"/>
          <w:szCs w:val="32"/>
          <w:lang w:val="es-419"/>
        </w:rPr>
      </w:pPr>
      <w:bookmarkStart w:id="0" w:name="_GoBack"/>
      <w:bookmarkEnd w:id="0"/>
      <w:r>
        <w:rPr>
          <w:b/>
          <w:sz w:val="32"/>
          <w:szCs w:val="32"/>
          <w:lang w:val="es-419"/>
        </w:rPr>
        <w:t>MÉXICO</w:t>
      </w:r>
      <w:r w:rsidR="00AC4C90" w:rsidRPr="00AC4C90">
        <w:rPr>
          <w:b/>
          <w:sz w:val="32"/>
          <w:szCs w:val="32"/>
          <w:lang w:val="es-419"/>
        </w:rPr>
        <w:t xml:space="preserve"> / ANÁLISIS DE AGUA EN LABORATORIO</w:t>
      </w:r>
    </w:p>
    <w:p w:rsidR="00AC4C90" w:rsidRDefault="00AC4C90" w:rsidP="008023F8">
      <w:pPr>
        <w:spacing w:after="0" w:line="240" w:lineRule="auto"/>
        <w:rPr>
          <w:lang w:val="es-419"/>
        </w:rPr>
      </w:pPr>
    </w:p>
    <w:p w:rsidR="00A90ECD" w:rsidRDefault="007E7F46" w:rsidP="008023F8">
      <w:pPr>
        <w:spacing w:after="0" w:line="240" w:lineRule="auto"/>
        <w:rPr>
          <w:lang w:val="es-419"/>
        </w:rPr>
      </w:pPr>
      <w:r>
        <w:rPr>
          <w:lang w:val="es-419"/>
        </w:rPr>
        <w:t>Para cumplimiento de</w:t>
      </w:r>
      <w:r w:rsidR="00A90ECD">
        <w:rPr>
          <w:lang w:val="es-419"/>
        </w:rPr>
        <w:t xml:space="preserve"> </w:t>
      </w:r>
      <w:r w:rsidR="00A90ECD" w:rsidRPr="00A90ECD">
        <w:rPr>
          <w:lang w:val="es-419"/>
        </w:rPr>
        <w:t>Norma Oficial Mexicana NOM-127-SSA1-1994, Salud ambiental. Agua para uso y consumo humano.</w:t>
      </w:r>
    </w:p>
    <w:p w:rsidR="00B10815" w:rsidRDefault="00B10815" w:rsidP="008023F8">
      <w:pPr>
        <w:spacing w:after="0" w:line="240" w:lineRule="auto"/>
        <w:rPr>
          <w:lang w:val="es-419"/>
        </w:rPr>
      </w:pPr>
    </w:p>
    <w:p w:rsidR="00855C89" w:rsidRDefault="00855C89" w:rsidP="00855C89">
      <w:pPr>
        <w:spacing w:after="0" w:line="240" w:lineRule="auto"/>
        <w:rPr>
          <w:lang w:val="es-419"/>
        </w:rPr>
      </w:pPr>
      <w:r>
        <w:rPr>
          <w:lang w:val="es-419"/>
        </w:rPr>
        <w:t>La interpretación es de los estudios realizados a los productos de Nikken en laboratorio externo con respecto a la norma mencionada y se informa lo siguiente:</w:t>
      </w:r>
    </w:p>
    <w:p w:rsidR="00855C89" w:rsidRDefault="00855C89" w:rsidP="00855C89">
      <w:pPr>
        <w:spacing w:after="0" w:line="240" w:lineRule="auto"/>
        <w:rPr>
          <w:lang w:val="es-419"/>
        </w:rPr>
      </w:pPr>
    </w:p>
    <w:p w:rsidR="00855C89" w:rsidRDefault="00855C89" w:rsidP="00855C89">
      <w:pPr>
        <w:spacing w:after="0" w:line="240" w:lineRule="auto"/>
        <w:rPr>
          <w:lang w:val="es-419"/>
        </w:rPr>
      </w:pPr>
      <w:r>
        <w:rPr>
          <w:lang w:val="es-419"/>
        </w:rPr>
        <w:t>Premisa</w:t>
      </w:r>
    </w:p>
    <w:p w:rsidR="00855C89" w:rsidRDefault="00855C89" w:rsidP="00855C89">
      <w:pPr>
        <w:spacing w:after="0" w:line="240" w:lineRule="auto"/>
        <w:rPr>
          <w:lang w:val="es-419"/>
        </w:rPr>
      </w:pPr>
      <w:r>
        <w:rPr>
          <w:lang w:val="es-419"/>
        </w:rPr>
        <w:t>Pruebas de antes: Agua de la llave</w:t>
      </w:r>
    </w:p>
    <w:p w:rsidR="00855C89" w:rsidRDefault="00855C89" w:rsidP="00855C89">
      <w:pPr>
        <w:spacing w:after="0" w:line="240" w:lineRule="auto"/>
        <w:rPr>
          <w:lang w:val="es-419"/>
        </w:rPr>
      </w:pPr>
      <w:r>
        <w:rPr>
          <w:lang w:val="es-419"/>
        </w:rPr>
        <w:t>Pruebas de después: Agua de la llave en los sistemas de agua de Nikken</w:t>
      </w:r>
    </w:p>
    <w:p w:rsidR="00855C89" w:rsidRDefault="00855C89" w:rsidP="00855C89">
      <w:pPr>
        <w:spacing w:after="0" w:line="240" w:lineRule="auto"/>
        <w:rPr>
          <w:lang w:val="es-419"/>
        </w:rPr>
      </w:pPr>
      <w:r>
        <w:rPr>
          <w:lang w:val="es-419"/>
        </w:rPr>
        <w:t xml:space="preserve">Agua del </w:t>
      </w:r>
      <w:proofErr w:type="spellStart"/>
      <w:r>
        <w:rPr>
          <w:lang w:val="es-419"/>
        </w:rPr>
        <w:t>Optimizer</w:t>
      </w:r>
      <w:proofErr w:type="spellEnd"/>
      <w:r>
        <w:rPr>
          <w:lang w:val="es-419"/>
        </w:rPr>
        <w:t xml:space="preserve">: Se realizó con agua del </w:t>
      </w:r>
      <w:proofErr w:type="spellStart"/>
      <w:r>
        <w:rPr>
          <w:lang w:val="es-419"/>
        </w:rPr>
        <w:t>Waterfall</w:t>
      </w:r>
      <w:proofErr w:type="spellEnd"/>
    </w:p>
    <w:p w:rsidR="00855C89" w:rsidRDefault="00855C89" w:rsidP="008023F8">
      <w:pPr>
        <w:spacing w:after="0" w:line="240" w:lineRule="auto"/>
        <w:rPr>
          <w:lang w:val="es-419"/>
        </w:rPr>
      </w:pPr>
    </w:p>
    <w:p w:rsidR="001816AF" w:rsidRDefault="00AC4C90" w:rsidP="008023F8">
      <w:pPr>
        <w:spacing w:after="0" w:line="240" w:lineRule="auto"/>
        <w:rPr>
          <w:b/>
          <w:lang w:val="es-419"/>
        </w:rPr>
      </w:pPr>
      <w:r w:rsidRPr="00AC4C90">
        <w:rPr>
          <w:b/>
          <w:lang w:val="es-419"/>
        </w:rPr>
        <w:t>Pruebas microbiológicas</w:t>
      </w:r>
    </w:p>
    <w:p w:rsidR="004A46A7" w:rsidRDefault="004A46A7" w:rsidP="008023F8">
      <w:pPr>
        <w:spacing w:after="0" w:line="240" w:lineRule="auto"/>
        <w:rPr>
          <w:b/>
          <w:lang w:val="es-419"/>
        </w:rPr>
      </w:pPr>
    </w:p>
    <w:tbl>
      <w:tblPr>
        <w:tblW w:w="10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1620"/>
        <w:gridCol w:w="1660"/>
        <w:gridCol w:w="1220"/>
        <w:gridCol w:w="1440"/>
        <w:gridCol w:w="1300"/>
        <w:gridCol w:w="1540"/>
      </w:tblGrid>
      <w:tr w:rsidR="00B66F42" w:rsidRPr="00B66F42" w:rsidTr="00B66F42">
        <w:trPr>
          <w:trHeight w:val="6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6F42">
              <w:rPr>
                <w:rFonts w:ascii="Calibri" w:eastAsia="Times New Roman" w:hAnsi="Calibri" w:cs="Calibri"/>
                <w:b/>
                <w:bCs/>
                <w:color w:val="000000"/>
              </w:rPr>
              <w:t>Descripción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6F42">
              <w:rPr>
                <w:rFonts w:ascii="Calibri" w:eastAsia="Times New Roman" w:hAnsi="Calibri" w:cs="Calibri"/>
                <w:b/>
                <w:bCs/>
                <w:color w:val="000000"/>
              </w:rPr>
              <w:t>Unidades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6F42">
              <w:rPr>
                <w:rFonts w:ascii="Calibri" w:eastAsia="Times New Roman" w:hAnsi="Calibri" w:cs="Calibri"/>
                <w:b/>
                <w:bCs/>
                <w:color w:val="000000"/>
              </w:rPr>
              <w:t>Limite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6F42">
              <w:rPr>
                <w:rFonts w:ascii="Calibri" w:eastAsia="Times New Roman" w:hAnsi="Calibri" w:cs="Calibri"/>
                <w:b/>
                <w:bCs/>
                <w:color w:val="000000"/>
              </w:rPr>
              <w:t>Agua de la llave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66F42">
              <w:rPr>
                <w:rFonts w:ascii="Calibri" w:eastAsia="Times New Roman" w:hAnsi="Calibri" w:cs="Calibri"/>
                <w:b/>
                <w:bCs/>
                <w:color w:val="000000"/>
              </w:rPr>
              <w:t>Waterfall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6F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Pi </w:t>
            </w:r>
            <w:proofErr w:type="spellStart"/>
            <w:r w:rsidRPr="00B66F42">
              <w:rPr>
                <w:rFonts w:ascii="Calibri" w:eastAsia="Times New Roman" w:hAnsi="Calibri" w:cs="Calibri"/>
                <w:b/>
                <w:bCs/>
                <w:color w:val="000000"/>
              </w:rPr>
              <w:t>Water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6F42">
              <w:rPr>
                <w:rFonts w:ascii="Calibri" w:eastAsia="Times New Roman" w:hAnsi="Calibri" w:cs="Calibri"/>
                <w:b/>
                <w:bCs/>
                <w:color w:val="000000"/>
              </w:rPr>
              <w:t>Botella Deportiva</w:t>
            </w:r>
          </w:p>
        </w:tc>
      </w:tr>
      <w:tr w:rsidR="00B66F42" w:rsidRPr="00B66F42" w:rsidTr="00B66F42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6F42" w:rsidRPr="00B66F42" w:rsidRDefault="00B66F42" w:rsidP="00B6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6F42">
              <w:rPr>
                <w:rFonts w:ascii="Calibri" w:eastAsia="Times New Roman" w:hAnsi="Calibri" w:cs="Calibri"/>
                <w:color w:val="000000"/>
              </w:rPr>
              <w:t>Coliformes</w:t>
            </w:r>
            <w:proofErr w:type="spellEnd"/>
            <w:r w:rsidRPr="00B66F42">
              <w:rPr>
                <w:rFonts w:ascii="Calibri" w:eastAsia="Times New Roman" w:hAnsi="Calibri" w:cs="Calibri"/>
                <w:color w:val="000000"/>
              </w:rPr>
              <w:t xml:space="preserve"> Fecales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mg/L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Ausencia o no detectables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&lt;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&lt;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 xml:space="preserve"> &lt;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&lt; 2</w:t>
            </w:r>
          </w:p>
        </w:tc>
      </w:tr>
      <w:tr w:rsidR="00B66F42" w:rsidRPr="00B66F42" w:rsidTr="00B66F42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6F42" w:rsidRPr="00B66F42" w:rsidRDefault="00B66F42" w:rsidP="00B6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6F42">
              <w:rPr>
                <w:rFonts w:ascii="Calibri" w:eastAsia="Times New Roman" w:hAnsi="Calibri" w:cs="Calibri"/>
                <w:color w:val="000000"/>
              </w:rPr>
              <w:t>Coliformes</w:t>
            </w:r>
            <w:proofErr w:type="spellEnd"/>
            <w:r w:rsidRPr="00B66F42">
              <w:rPr>
                <w:rFonts w:ascii="Calibri" w:eastAsia="Times New Roman" w:hAnsi="Calibri" w:cs="Calibri"/>
                <w:color w:val="000000"/>
              </w:rPr>
              <w:t xml:space="preserve"> Totales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NMP/100ml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Ausencia o no detectables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&lt;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&lt;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&lt;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&lt; 2</w:t>
            </w:r>
          </w:p>
        </w:tc>
      </w:tr>
      <w:tr w:rsidR="00B66F42" w:rsidRPr="00B66F42" w:rsidTr="00B66F42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6F42" w:rsidRPr="00B66F42" w:rsidRDefault="00B66F42" w:rsidP="00B6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6F42">
              <w:rPr>
                <w:rFonts w:ascii="Calibri" w:eastAsia="Times New Roman" w:hAnsi="Calibri" w:cs="Calibri"/>
                <w:color w:val="000000"/>
              </w:rPr>
              <w:t>Mesófílos</w:t>
            </w:r>
            <w:proofErr w:type="spellEnd"/>
            <w:r w:rsidRPr="00B66F42">
              <w:rPr>
                <w:rFonts w:ascii="Calibri" w:eastAsia="Times New Roman" w:hAnsi="Calibri" w:cs="Calibri"/>
                <w:color w:val="000000"/>
              </w:rPr>
              <w:t xml:space="preserve"> aerobios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UFC/ml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&lt; 1</w:t>
            </w:r>
          </w:p>
        </w:tc>
      </w:tr>
      <w:tr w:rsidR="00B66F42" w:rsidRPr="00B66F42" w:rsidTr="00B66F42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6F42" w:rsidRPr="00B66F42" w:rsidRDefault="00B66F42" w:rsidP="00B6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6F42">
              <w:rPr>
                <w:rFonts w:ascii="Calibri" w:eastAsia="Times New Roman" w:hAnsi="Calibri" w:cs="Calibri"/>
                <w:color w:val="000000"/>
              </w:rPr>
              <w:t>E.Coli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mg/L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Ausencia o no detectables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&lt;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&lt;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&lt;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&lt; 2</w:t>
            </w:r>
          </w:p>
        </w:tc>
      </w:tr>
    </w:tbl>
    <w:p w:rsidR="004A46A7" w:rsidRDefault="004A46A7" w:rsidP="008023F8">
      <w:pPr>
        <w:spacing w:after="0" w:line="240" w:lineRule="auto"/>
        <w:rPr>
          <w:b/>
          <w:lang w:val="es-419"/>
        </w:rPr>
      </w:pPr>
    </w:p>
    <w:p w:rsidR="00AC4C90" w:rsidRDefault="00AC4C90" w:rsidP="008023F8">
      <w:pPr>
        <w:spacing w:after="0" w:line="240" w:lineRule="auto"/>
        <w:rPr>
          <w:lang w:val="es-419"/>
        </w:rPr>
      </w:pPr>
      <w:r>
        <w:rPr>
          <w:lang w:val="es-419"/>
        </w:rPr>
        <w:t xml:space="preserve">No hay presencia de microorganismos </w:t>
      </w:r>
      <w:r w:rsidR="009775B0">
        <w:rPr>
          <w:lang w:val="es-419"/>
        </w:rPr>
        <w:t xml:space="preserve">de </w:t>
      </w:r>
      <w:proofErr w:type="spellStart"/>
      <w:r w:rsidR="009775B0">
        <w:rPr>
          <w:lang w:val="es-419"/>
        </w:rPr>
        <w:t>coliformes</w:t>
      </w:r>
      <w:proofErr w:type="spellEnd"/>
      <w:r w:rsidR="009775B0">
        <w:rPr>
          <w:lang w:val="es-419"/>
        </w:rPr>
        <w:t xml:space="preserve"> fecales y </w:t>
      </w:r>
      <w:proofErr w:type="spellStart"/>
      <w:r w:rsidR="009775B0">
        <w:rPr>
          <w:lang w:val="es-419"/>
        </w:rPr>
        <w:t>coliformes</w:t>
      </w:r>
      <w:proofErr w:type="spellEnd"/>
      <w:r w:rsidR="009775B0">
        <w:rPr>
          <w:lang w:val="es-419"/>
        </w:rPr>
        <w:t xml:space="preserve"> totales</w:t>
      </w:r>
      <w:r w:rsidR="00B66F42">
        <w:rPr>
          <w:lang w:val="es-419"/>
        </w:rPr>
        <w:t xml:space="preserve"> </w:t>
      </w:r>
      <w:r>
        <w:rPr>
          <w:lang w:val="es-419"/>
        </w:rPr>
        <w:t>tanto en el agua de</w:t>
      </w:r>
      <w:r w:rsidR="00B66F42">
        <w:rPr>
          <w:lang w:val="es-419"/>
        </w:rPr>
        <w:t xml:space="preserve"> la llave como </w:t>
      </w:r>
      <w:r>
        <w:rPr>
          <w:lang w:val="es-419"/>
        </w:rPr>
        <w:t>en el filtrado por los sistemas de agua Nikken.</w:t>
      </w:r>
    </w:p>
    <w:p w:rsidR="00AC4C90" w:rsidRDefault="00AC4C90" w:rsidP="008023F8">
      <w:pPr>
        <w:spacing w:after="0" w:line="240" w:lineRule="auto"/>
        <w:rPr>
          <w:lang w:val="es-419"/>
        </w:rPr>
      </w:pPr>
    </w:p>
    <w:p w:rsidR="00696C9D" w:rsidRDefault="00696C9D" w:rsidP="00696C9D">
      <w:pPr>
        <w:spacing w:after="0" w:line="240" w:lineRule="auto"/>
        <w:rPr>
          <w:b/>
          <w:lang w:val="es-419"/>
        </w:rPr>
      </w:pPr>
      <w:r>
        <w:rPr>
          <w:b/>
          <w:lang w:val="es-419"/>
        </w:rPr>
        <w:t>Pruebas Físico-Químicos</w:t>
      </w:r>
    </w:p>
    <w:p w:rsidR="009775B0" w:rsidRDefault="009775B0" w:rsidP="00696C9D">
      <w:pPr>
        <w:spacing w:after="0" w:line="240" w:lineRule="auto"/>
        <w:rPr>
          <w:b/>
          <w:lang w:val="es-419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247"/>
        <w:gridCol w:w="1276"/>
        <w:gridCol w:w="1417"/>
        <w:gridCol w:w="1136"/>
        <w:gridCol w:w="1557"/>
        <w:gridCol w:w="1276"/>
        <w:gridCol w:w="1047"/>
      </w:tblGrid>
      <w:tr w:rsidR="00B66F42" w:rsidRPr="00B66F42" w:rsidTr="00B66F42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6F42">
              <w:rPr>
                <w:rFonts w:ascii="Calibri" w:eastAsia="Times New Roman" w:hAnsi="Calibri" w:cs="Calibri"/>
                <w:b/>
                <w:bCs/>
                <w:color w:val="000000"/>
              </w:rPr>
              <w:t>Descripción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6F42">
              <w:rPr>
                <w:rFonts w:ascii="Calibri" w:eastAsia="Times New Roman" w:hAnsi="Calibri" w:cs="Calibri"/>
                <w:b/>
                <w:bCs/>
                <w:color w:val="000000"/>
              </w:rPr>
              <w:t>Unidades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6F42">
              <w:rPr>
                <w:rFonts w:ascii="Calibri" w:eastAsia="Times New Roman" w:hAnsi="Calibri" w:cs="Calibri"/>
                <w:b/>
                <w:bCs/>
                <w:color w:val="000000"/>
              </w:rPr>
              <w:t>Limite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6F42">
              <w:rPr>
                <w:rFonts w:ascii="Calibri" w:eastAsia="Times New Roman" w:hAnsi="Calibri" w:cs="Calibri"/>
                <w:b/>
                <w:bCs/>
                <w:color w:val="000000"/>
              </w:rPr>
              <w:t>Agua de la llave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66F42">
              <w:rPr>
                <w:rFonts w:ascii="Calibri" w:eastAsia="Times New Roman" w:hAnsi="Calibri" w:cs="Calibri"/>
                <w:b/>
                <w:bCs/>
                <w:color w:val="000000"/>
              </w:rPr>
              <w:t>Waterfall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6F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Pi </w:t>
            </w:r>
            <w:proofErr w:type="spellStart"/>
            <w:r w:rsidRPr="00B66F42">
              <w:rPr>
                <w:rFonts w:ascii="Calibri" w:eastAsia="Times New Roman" w:hAnsi="Calibri" w:cs="Calibri"/>
                <w:b/>
                <w:bCs/>
                <w:color w:val="000000"/>
              </w:rPr>
              <w:t>Water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6F42">
              <w:rPr>
                <w:rFonts w:ascii="Calibri" w:eastAsia="Times New Roman" w:hAnsi="Calibri" w:cs="Calibri"/>
                <w:b/>
                <w:bCs/>
                <w:color w:val="000000"/>
              </w:rPr>
              <w:t>Botella Deportiva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66F42">
              <w:rPr>
                <w:rFonts w:ascii="Calibri" w:eastAsia="Times New Roman" w:hAnsi="Calibri" w:cs="Calibri"/>
                <w:b/>
                <w:bCs/>
                <w:color w:val="000000"/>
              </w:rPr>
              <w:t>Optimizer</w:t>
            </w:r>
            <w:proofErr w:type="spellEnd"/>
            <w:r w:rsidRPr="00B66F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B66F42" w:rsidRPr="00B66F42" w:rsidTr="00B66F4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F42" w:rsidRPr="00B66F42" w:rsidRDefault="00B66F42" w:rsidP="00B6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Olor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6F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AGRADABLE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6F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AGRADABLE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6F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AGRADABLE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6F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AGRADABLE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6F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AGRADABLE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66F42" w:rsidRPr="00B66F42" w:rsidTr="00B66F4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F42" w:rsidRPr="00B66F42" w:rsidRDefault="00B66F42" w:rsidP="00B6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pH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6F42">
              <w:rPr>
                <w:rFonts w:ascii="Calibri" w:eastAsia="Times New Roman" w:hAnsi="Calibri" w:cs="Calibri"/>
                <w:color w:val="000000"/>
              </w:rPr>
              <w:t>UpH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6.5 - 8.5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7.6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8.9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8.7</w:t>
            </w:r>
          </w:p>
        </w:tc>
      </w:tr>
      <w:tr w:rsidR="00B66F42" w:rsidRPr="00B66F42" w:rsidTr="0016343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F42" w:rsidRPr="00B66F42" w:rsidRDefault="00B66F42" w:rsidP="00B6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Dureza total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mg/L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24.07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&lt; 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&lt;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28.32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28.79</w:t>
            </w:r>
          </w:p>
        </w:tc>
      </w:tr>
      <w:tr w:rsidR="00B66F42" w:rsidRPr="00B66F42" w:rsidTr="00B66F4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F42" w:rsidRPr="00B66F42" w:rsidRDefault="00B66F42" w:rsidP="00B6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Color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Pt/Co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6F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&lt; 5 (pH=8.7 </w:t>
            </w:r>
            <w:proofErr w:type="spellStart"/>
            <w:r w:rsidRPr="00B66F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UpH</w:t>
            </w:r>
            <w:proofErr w:type="spellEnd"/>
            <w:r w:rsidRPr="00B66F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6F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&lt; 5 (pH=8.7 </w:t>
            </w:r>
            <w:proofErr w:type="spellStart"/>
            <w:r w:rsidRPr="00B66F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UpH</w:t>
            </w:r>
            <w:proofErr w:type="spellEnd"/>
            <w:r w:rsidRPr="00B66F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6F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&lt; 5 (pH= 7.9 </w:t>
            </w:r>
            <w:proofErr w:type="spellStart"/>
            <w:r w:rsidRPr="00B66F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UpH</w:t>
            </w:r>
            <w:proofErr w:type="spellEnd"/>
            <w:r w:rsidRPr="00B66F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6F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&lt; 5 (pH=8.7 </w:t>
            </w:r>
            <w:proofErr w:type="spellStart"/>
            <w:r w:rsidRPr="00B66F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UpH</w:t>
            </w:r>
            <w:proofErr w:type="spellEnd"/>
            <w:r w:rsidRPr="00B66F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42" w:rsidRPr="00B66F42" w:rsidRDefault="00B66F42" w:rsidP="00B6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B66F42" w:rsidRDefault="00B66F42" w:rsidP="00696C9D">
      <w:pPr>
        <w:spacing w:after="0" w:line="240" w:lineRule="auto"/>
        <w:rPr>
          <w:b/>
          <w:lang w:val="es-419"/>
        </w:rPr>
      </w:pPr>
    </w:p>
    <w:p w:rsidR="00696C9D" w:rsidRDefault="00696C9D" w:rsidP="008023F8">
      <w:pPr>
        <w:spacing w:after="0" w:line="240" w:lineRule="auto"/>
        <w:rPr>
          <w:lang w:val="es-419"/>
        </w:rPr>
      </w:pPr>
      <w:r>
        <w:rPr>
          <w:lang w:val="es-419"/>
        </w:rPr>
        <w:t xml:space="preserve">Se puede observar que el pH del agua de la llave es </w:t>
      </w:r>
      <w:r w:rsidR="009775B0">
        <w:rPr>
          <w:lang w:val="es-419"/>
        </w:rPr>
        <w:t>de 7.</w:t>
      </w:r>
      <w:r w:rsidR="00B66F42">
        <w:rPr>
          <w:lang w:val="es-419"/>
        </w:rPr>
        <w:t>6</w:t>
      </w:r>
      <w:r w:rsidR="009775B0">
        <w:rPr>
          <w:lang w:val="es-419"/>
        </w:rPr>
        <w:t xml:space="preserve"> </w:t>
      </w:r>
      <w:r>
        <w:rPr>
          <w:lang w:val="es-419"/>
        </w:rPr>
        <w:t xml:space="preserve">por lo que al pasarlo por los sistemas de agua de Nikken </w:t>
      </w:r>
      <w:r w:rsidR="00FC3B1D">
        <w:rPr>
          <w:lang w:val="es-419"/>
        </w:rPr>
        <w:t xml:space="preserve">hace su función de </w:t>
      </w:r>
      <w:r>
        <w:rPr>
          <w:lang w:val="es-419"/>
        </w:rPr>
        <w:t>incrementa</w:t>
      </w:r>
      <w:r w:rsidR="00FC3B1D">
        <w:rPr>
          <w:lang w:val="es-419"/>
        </w:rPr>
        <w:t>rlos.</w:t>
      </w:r>
    </w:p>
    <w:p w:rsidR="004F2E5C" w:rsidRDefault="00B66F42" w:rsidP="008023F8">
      <w:pPr>
        <w:spacing w:after="0" w:line="240" w:lineRule="auto"/>
        <w:rPr>
          <w:lang w:val="es-419"/>
        </w:rPr>
      </w:pPr>
      <w:r>
        <w:rPr>
          <w:lang w:val="es-419"/>
        </w:rPr>
        <w:t>En cuanto a la Dureza, el agua de origen es ligera por lo que es resultado al pasarlo por los sistemas de agua de Nikken se mantiene</w:t>
      </w:r>
      <w:r w:rsidR="004F2E5C" w:rsidRPr="004F2E5C">
        <w:rPr>
          <w:lang w:val="es-419"/>
        </w:rPr>
        <w:t>,</w:t>
      </w:r>
      <w:r>
        <w:rPr>
          <w:lang w:val="es-419"/>
        </w:rPr>
        <w:t xml:space="preserve"> lo cual es </w:t>
      </w:r>
      <w:r w:rsidR="004F2E5C" w:rsidRPr="004F2E5C">
        <w:rPr>
          <w:lang w:val="es-419"/>
        </w:rPr>
        <w:t>muy favorable para diversas condiciones fisiológicas del ser humano.</w:t>
      </w:r>
    </w:p>
    <w:p w:rsidR="00A47531" w:rsidRDefault="00A47531" w:rsidP="008023F8">
      <w:pPr>
        <w:spacing w:after="0" w:line="240" w:lineRule="auto"/>
        <w:rPr>
          <w:lang w:val="es-419"/>
        </w:rPr>
      </w:pPr>
    </w:p>
    <w:p w:rsidR="00240608" w:rsidRDefault="00240608" w:rsidP="008023F8">
      <w:pPr>
        <w:spacing w:after="0" w:line="240" w:lineRule="auto"/>
        <w:rPr>
          <w:lang w:val="es-419"/>
        </w:rPr>
      </w:pPr>
    </w:p>
    <w:p w:rsidR="00240608" w:rsidRDefault="00240608" w:rsidP="008023F8">
      <w:pPr>
        <w:spacing w:after="0" w:line="240" w:lineRule="auto"/>
        <w:rPr>
          <w:lang w:val="es-419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992"/>
        <w:gridCol w:w="1417"/>
        <w:gridCol w:w="1276"/>
        <w:gridCol w:w="1418"/>
      </w:tblGrid>
      <w:tr w:rsidR="0016343D" w:rsidRPr="0016343D" w:rsidTr="0016343D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6343D" w:rsidRPr="0016343D" w:rsidRDefault="0016343D" w:rsidP="0016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343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6343D" w:rsidRPr="0016343D" w:rsidRDefault="0016343D" w:rsidP="0016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343D">
              <w:rPr>
                <w:rFonts w:ascii="Calibri" w:eastAsia="Times New Roman" w:hAnsi="Calibri" w:cs="Calibri"/>
                <w:b/>
                <w:bCs/>
                <w:color w:val="000000"/>
              </w:rPr>
              <w:t>Unidades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6343D" w:rsidRPr="0016343D" w:rsidRDefault="0016343D" w:rsidP="0016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343D">
              <w:rPr>
                <w:rFonts w:ascii="Calibri" w:eastAsia="Times New Roman" w:hAnsi="Calibri" w:cs="Calibri"/>
                <w:b/>
                <w:bCs/>
                <w:color w:val="000000"/>
              </w:rPr>
              <w:t>Limite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6343D" w:rsidRPr="0016343D" w:rsidRDefault="0016343D" w:rsidP="0016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343D">
              <w:rPr>
                <w:rFonts w:ascii="Calibri" w:eastAsia="Times New Roman" w:hAnsi="Calibri" w:cs="Calibri"/>
                <w:b/>
                <w:bCs/>
                <w:color w:val="000000"/>
              </w:rPr>
              <w:t>Agua de la llave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6343D" w:rsidRPr="0016343D" w:rsidRDefault="0016343D" w:rsidP="0016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6343D">
              <w:rPr>
                <w:rFonts w:ascii="Calibri" w:eastAsia="Times New Roman" w:hAnsi="Calibri" w:cs="Calibri"/>
                <w:b/>
                <w:bCs/>
                <w:color w:val="000000"/>
              </w:rPr>
              <w:t>Waterfall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6343D" w:rsidRPr="0016343D" w:rsidRDefault="0016343D" w:rsidP="0016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343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Pi </w:t>
            </w:r>
            <w:proofErr w:type="spellStart"/>
            <w:r w:rsidRPr="0016343D">
              <w:rPr>
                <w:rFonts w:ascii="Calibri" w:eastAsia="Times New Roman" w:hAnsi="Calibri" w:cs="Calibri"/>
                <w:b/>
                <w:bCs/>
                <w:color w:val="000000"/>
              </w:rPr>
              <w:t>Water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6343D" w:rsidRPr="0016343D" w:rsidRDefault="0016343D" w:rsidP="0016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343D">
              <w:rPr>
                <w:rFonts w:ascii="Calibri" w:eastAsia="Times New Roman" w:hAnsi="Calibri" w:cs="Calibri"/>
                <w:b/>
                <w:bCs/>
                <w:color w:val="000000"/>
              </w:rPr>
              <w:t>Botella Deportiva</w:t>
            </w:r>
          </w:p>
        </w:tc>
      </w:tr>
      <w:tr w:rsidR="0016343D" w:rsidRPr="0016343D" w:rsidTr="0016343D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3D" w:rsidRPr="0016343D" w:rsidRDefault="0016343D" w:rsidP="00163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43D">
              <w:rPr>
                <w:rFonts w:ascii="Calibri" w:eastAsia="Times New Roman" w:hAnsi="Calibri" w:cs="Calibri"/>
                <w:color w:val="000000"/>
              </w:rPr>
              <w:t>Cloro libre residual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3D" w:rsidRPr="0016343D" w:rsidRDefault="0016343D" w:rsidP="0016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343D">
              <w:rPr>
                <w:rFonts w:ascii="Calibri" w:eastAsia="Times New Roman" w:hAnsi="Calibri" w:cs="Calibri"/>
                <w:color w:val="000000"/>
              </w:rPr>
              <w:t>mg/L</w:t>
            </w:r>
            <w:r w:rsidRPr="0016343D">
              <w:rPr>
                <w:rFonts w:ascii="Calibri" w:eastAsia="Times New Roman" w:hAnsi="Calibri" w:cs="Calibri"/>
                <w:color w:val="000000"/>
              </w:rPr>
              <w:br/>
              <w:t>mg/L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3D" w:rsidRPr="0016343D" w:rsidRDefault="0016343D" w:rsidP="0016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343D">
              <w:rPr>
                <w:rFonts w:ascii="Calibri" w:eastAsia="Times New Roman" w:hAnsi="Calibri" w:cs="Calibri"/>
                <w:color w:val="000000"/>
              </w:rPr>
              <w:t>0.2 -1.50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3D" w:rsidRPr="0016343D" w:rsidRDefault="0016343D" w:rsidP="0016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343D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3D" w:rsidRPr="0016343D" w:rsidRDefault="0016343D" w:rsidP="0016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343D">
              <w:rPr>
                <w:rFonts w:ascii="Calibri" w:eastAsia="Times New Roman" w:hAnsi="Calibri" w:cs="Calibri"/>
                <w:color w:val="000000"/>
              </w:rPr>
              <w:t>&lt; 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3D" w:rsidRPr="0016343D" w:rsidRDefault="0016343D" w:rsidP="0016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343D">
              <w:rPr>
                <w:rFonts w:ascii="Calibri" w:eastAsia="Times New Roman" w:hAnsi="Calibri" w:cs="Calibri"/>
                <w:color w:val="000000"/>
              </w:rPr>
              <w:t>&lt; 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3D" w:rsidRPr="0016343D" w:rsidRDefault="0016343D" w:rsidP="0016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343D">
              <w:rPr>
                <w:rFonts w:ascii="Calibri" w:eastAsia="Times New Roman" w:hAnsi="Calibri" w:cs="Calibri"/>
                <w:color w:val="000000"/>
              </w:rPr>
              <w:t>&lt; 0.2</w:t>
            </w:r>
          </w:p>
        </w:tc>
      </w:tr>
      <w:tr w:rsidR="0016343D" w:rsidRPr="0016343D" w:rsidTr="0016343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3D" w:rsidRPr="0016343D" w:rsidRDefault="0016343D" w:rsidP="00163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43D">
              <w:rPr>
                <w:rFonts w:ascii="Calibri" w:eastAsia="Times New Roman" w:hAnsi="Calibri" w:cs="Calibri"/>
                <w:color w:val="000000"/>
              </w:rPr>
              <w:t>Yodo libre residual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3D" w:rsidRPr="0016343D" w:rsidRDefault="0016343D" w:rsidP="0016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343D">
              <w:rPr>
                <w:rFonts w:ascii="Calibri" w:eastAsia="Times New Roman" w:hAnsi="Calibri" w:cs="Calibri"/>
                <w:color w:val="000000"/>
              </w:rPr>
              <w:t>mg/L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3D" w:rsidRPr="0016343D" w:rsidRDefault="0016343D" w:rsidP="0016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343D">
              <w:rPr>
                <w:rFonts w:ascii="Calibri" w:eastAsia="Times New Roman" w:hAnsi="Calibri" w:cs="Calibri"/>
                <w:color w:val="000000"/>
              </w:rPr>
              <w:t>0.2 - 0.5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3D" w:rsidRPr="0016343D" w:rsidRDefault="0016343D" w:rsidP="0016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343D">
              <w:rPr>
                <w:rFonts w:ascii="Calibri" w:eastAsia="Times New Roman" w:hAnsi="Calibri" w:cs="Calibri"/>
                <w:color w:val="000000"/>
              </w:rPr>
              <w:t>&lt; 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3D" w:rsidRPr="0016343D" w:rsidRDefault="0016343D" w:rsidP="0016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343D">
              <w:rPr>
                <w:rFonts w:ascii="Calibri" w:eastAsia="Times New Roman" w:hAnsi="Calibri" w:cs="Calibri"/>
                <w:color w:val="000000"/>
              </w:rPr>
              <w:t>&lt; 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3D" w:rsidRPr="0016343D" w:rsidRDefault="0016343D" w:rsidP="0016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343D">
              <w:rPr>
                <w:rFonts w:ascii="Calibri" w:eastAsia="Times New Roman" w:hAnsi="Calibri" w:cs="Calibri"/>
                <w:color w:val="000000"/>
              </w:rPr>
              <w:t>&lt; 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3D" w:rsidRPr="0016343D" w:rsidRDefault="0016343D" w:rsidP="0016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343D">
              <w:rPr>
                <w:rFonts w:ascii="Calibri" w:eastAsia="Times New Roman" w:hAnsi="Calibri" w:cs="Calibri"/>
                <w:color w:val="000000"/>
              </w:rPr>
              <w:t>&lt; 0.2</w:t>
            </w:r>
          </w:p>
        </w:tc>
      </w:tr>
      <w:tr w:rsidR="0016343D" w:rsidRPr="0016343D" w:rsidTr="0016343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3D" w:rsidRPr="0016343D" w:rsidRDefault="0016343D" w:rsidP="00163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343D">
              <w:rPr>
                <w:rFonts w:ascii="Calibri" w:eastAsia="Times New Roman" w:hAnsi="Calibri" w:cs="Calibri"/>
                <w:color w:val="000000"/>
              </w:rPr>
              <w:t>Fluoruros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3D" w:rsidRPr="0016343D" w:rsidRDefault="0016343D" w:rsidP="0016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343D">
              <w:rPr>
                <w:rFonts w:ascii="Calibri" w:eastAsia="Times New Roman" w:hAnsi="Calibri" w:cs="Calibri"/>
                <w:color w:val="000000"/>
              </w:rPr>
              <w:t>mg/L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3D" w:rsidRPr="0016343D" w:rsidRDefault="0016343D" w:rsidP="0016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343D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3D" w:rsidRPr="0016343D" w:rsidRDefault="0016343D" w:rsidP="0016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343D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6343D" w:rsidRPr="0016343D" w:rsidRDefault="0016343D" w:rsidP="0016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343D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3D" w:rsidRPr="0016343D" w:rsidRDefault="0016343D" w:rsidP="0016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343D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6343D" w:rsidRPr="0016343D" w:rsidRDefault="0016343D" w:rsidP="00163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343D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</w:tr>
    </w:tbl>
    <w:p w:rsidR="00A47531" w:rsidRDefault="00A47531" w:rsidP="008023F8">
      <w:pPr>
        <w:spacing w:after="0" w:line="240" w:lineRule="auto"/>
        <w:rPr>
          <w:lang w:val="es-419"/>
        </w:rPr>
      </w:pPr>
    </w:p>
    <w:p w:rsidR="0016343D" w:rsidRDefault="0016343D" w:rsidP="008023F8">
      <w:pPr>
        <w:spacing w:after="0" w:line="240" w:lineRule="auto"/>
        <w:rPr>
          <w:lang w:val="es-419"/>
        </w:rPr>
      </w:pPr>
      <w:r>
        <w:rPr>
          <w:lang w:val="es-419"/>
        </w:rPr>
        <w:t>Para el cloro libre residual, se podría decir que los sistemas de agua de Nikken lo eliminan puesto que da resultados menores a 0.2 que indica que la lectura escapa a la sensibilidad del instrumento o técnica usada para su medición.</w:t>
      </w:r>
    </w:p>
    <w:p w:rsidR="00EE12F3" w:rsidRDefault="00EE12F3" w:rsidP="008023F8">
      <w:pPr>
        <w:spacing w:after="0" w:line="240" w:lineRule="auto"/>
        <w:rPr>
          <w:lang w:val="es-419"/>
        </w:rPr>
      </w:pPr>
    </w:p>
    <w:p w:rsidR="00EE12F3" w:rsidRDefault="00EE12F3" w:rsidP="008023F8">
      <w:pPr>
        <w:spacing w:after="0" w:line="240" w:lineRule="auto"/>
        <w:rPr>
          <w:b/>
          <w:lang w:val="es-419"/>
        </w:rPr>
      </w:pPr>
      <w:r w:rsidRPr="00EE12F3">
        <w:rPr>
          <w:b/>
          <w:lang w:val="es-419"/>
        </w:rPr>
        <w:t>Metales pesados</w:t>
      </w:r>
    </w:p>
    <w:p w:rsidR="0085693D" w:rsidRDefault="0085693D" w:rsidP="008023F8">
      <w:pPr>
        <w:spacing w:after="0" w:line="240" w:lineRule="auto"/>
        <w:rPr>
          <w:b/>
          <w:lang w:val="es-419"/>
        </w:rPr>
      </w:pPr>
    </w:p>
    <w:tbl>
      <w:tblPr>
        <w:tblW w:w="10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520"/>
        <w:gridCol w:w="1360"/>
        <w:gridCol w:w="1420"/>
        <w:gridCol w:w="1440"/>
        <w:gridCol w:w="1500"/>
        <w:gridCol w:w="1540"/>
      </w:tblGrid>
      <w:tr w:rsidR="0085693D" w:rsidRPr="0085693D" w:rsidTr="0085693D">
        <w:trPr>
          <w:trHeight w:val="6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93D">
              <w:rPr>
                <w:rFonts w:ascii="Calibri" w:eastAsia="Times New Roman" w:hAnsi="Calibri" w:cs="Calibri"/>
                <w:b/>
                <w:bCs/>
                <w:color w:val="000000"/>
              </w:rPr>
              <w:t>Descripción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93D">
              <w:rPr>
                <w:rFonts w:ascii="Calibri" w:eastAsia="Times New Roman" w:hAnsi="Calibri" w:cs="Calibri"/>
                <w:b/>
                <w:bCs/>
                <w:color w:val="000000"/>
              </w:rPr>
              <w:t>Unidades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93D">
              <w:rPr>
                <w:rFonts w:ascii="Calibri" w:eastAsia="Times New Roman" w:hAnsi="Calibri" w:cs="Calibri"/>
                <w:b/>
                <w:bCs/>
                <w:color w:val="000000"/>
              </w:rPr>
              <w:t>Limite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93D">
              <w:rPr>
                <w:rFonts w:ascii="Calibri" w:eastAsia="Times New Roman" w:hAnsi="Calibri" w:cs="Calibri"/>
                <w:b/>
                <w:bCs/>
                <w:color w:val="000000"/>
              </w:rPr>
              <w:t>Agua de la llave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5693D">
              <w:rPr>
                <w:rFonts w:ascii="Calibri" w:eastAsia="Times New Roman" w:hAnsi="Calibri" w:cs="Calibri"/>
                <w:b/>
                <w:bCs/>
                <w:color w:val="000000"/>
              </w:rPr>
              <w:t>Waterfall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93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Pi </w:t>
            </w:r>
            <w:proofErr w:type="spellStart"/>
            <w:r w:rsidRPr="0085693D">
              <w:rPr>
                <w:rFonts w:ascii="Calibri" w:eastAsia="Times New Roman" w:hAnsi="Calibri" w:cs="Calibri"/>
                <w:b/>
                <w:bCs/>
                <w:color w:val="000000"/>
              </w:rPr>
              <w:t>Water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93D">
              <w:rPr>
                <w:rFonts w:ascii="Calibri" w:eastAsia="Times New Roman" w:hAnsi="Calibri" w:cs="Calibri"/>
                <w:b/>
                <w:bCs/>
                <w:color w:val="000000"/>
              </w:rPr>
              <w:t>Botella Deportiva</w:t>
            </w:r>
          </w:p>
        </w:tc>
      </w:tr>
      <w:tr w:rsidR="0085693D" w:rsidRPr="0085693D" w:rsidTr="0085693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93D" w:rsidRPr="0085693D" w:rsidRDefault="0085693D" w:rsidP="00856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Aluminio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mg/L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&lt; 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&lt; 0.1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&lt; 0.1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 xml:space="preserve"> &lt; 0.1</w:t>
            </w:r>
          </w:p>
        </w:tc>
      </w:tr>
      <w:tr w:rsidR="0085693D" w:rsidRPr="0085693D" w:rsidTr="0085693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93D" w:rsidRPr="0085693D" w:rsidRDefault="0085693D" w:rsidP="00856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Arsénico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mg/L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&lt; 0.001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&lt; 0.001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&lt; 0.001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&lt; 0.001</w:t>
            </w:r>
          </w:p>
        </w:tc>
      </w:tr>
      <w:tr w:rsidR="0085693D" w:rsidRPr="0085693D" w:rsidTr="0085693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93D" w:rsidRPr="0085693D" w:rsidRDefault="0085693D" w:rsidP="00856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Cobre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mg/L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&lt; 0.3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&lt; 0.3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&lt; 0.3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&lt; 0.3</w:t>
            </w:r>
          </w:p>
        </w:tc>
      </w:tr>
      <w:tr w:rsidR="0085693D" w:rsidRPr="0085693D" w:rsidTr="0085693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93D" w:rsidRPr="0085693D" w:rsidRDefault="0085693D" w:rsidP="00856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Cromo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mg/L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&lt; 0.03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 xml:space="preserve"> &lt;0.03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&lt; 0.03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 xml:space="preserve"> &lt; 0.03</w:t>
            </w:r>
          </w:p>
        </w:tc>
      </w:tr>
      <w:tr w:rsidR="0085693D" w:rsidRPr="0085693D" w:rsidTr="0085693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93D" w:rsidRPr="0085693D" w:rsidRDefault="0085693D" w:rsidP="00856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Hierro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mg/L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&lt; 0.2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&lt; 0.2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&lt; 0.2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&lt; 0.2</w:t>
            </w:r>
          </w:p>
        </w:tc>
      </w:tr>
      <w:tr w:rsidR="0085693D" w:rsidRPr="0085693D" w:rsidTr="0085693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93D" w:rsidRPr="0085693D" w:rsidRDefault="0085693D" w:rsidP="00856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Mercurio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mg/L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0.001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&lt; 0.001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&lt; 0.001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&lt; 0.001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&lt; 0.001</w:t>
            </w:r>
          </w:p>
        </w:tc>
      </w:tr>
      <w:tr w:rsidR="0085693D" w:rsidRPr="0085693D" w:rsidTr="0085693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93D" w:rsidRPr="0085693D" w:rsidRDefault="0085693D" w:rsidP="00856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Plomo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mg/L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 xml:space="preserve"> &lt;0.005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&lt; 0.005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 xml:space="preserve"> &lt; 0.005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&lt; 0.005</w:t>
            </w:r>
          </w:p>
        </w:tc>
      </w:tr>
      <w:tr w:rsidR="0085693D" w:rsidRPr="0085693D" w:rsidTr="005E0BD5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93D" w:rsidRPr="0085693D" w:rsidRDefault="0085693D" w:rsidP="00856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Zinc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mg/L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&lt; 0.03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&lt; 0.03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0.079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3D" w:rsidRPr="0085693D" w:rsidRDefault="0085693D" w:rsidP="00856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693D">
              <w:rPr>
                <w:rFonts w:ascii="Calibri" w:eastAsia="Times New Roman" w:hAnsi="Calibri" w:cs="Calibri"/>
                <w:color w:val="000000"/>
              </w:rPr>
              <w:t>&lt; 0.3</w:t>
            </w:r>
          </w:p>
        </w:tc>
      </w:tr>
    </w:tbl>
    <w:p w:rsidR="0085693D" w:rsidRDefault="0085693D" w:rsidP="008023F8">
      <w:pPr>
        <w:spacing w:after="0" w:line="240" w:lineRule="auto"/>
        <w:rPr>
          <w:b/>
          <w:lang w:val="es-419"/>
        </w:rPr>
      </w:pPr>
    </w:p>
    <w:p w:rsidR="004F2E5C" w:rsidRDefault="00CF013F" w:rsidP="008023F8">
      <w:pPr>
        <w:spacing w:after="0" w:line="240" w:lineRule="auto"/>
        <w:rPr>
          <w:lang w:val="es-419"/>
        </w:rPr>
      </w:pPr>
      <w:r>
        <w:rPr>
          <w:lang w:val="es-419"/>
        </w:rPr>
        <w:t xml:space="preserve">Los resultados </w:t>
      </w:r>
      <w:r w:rsidR="004F2E5C">
        <w:rPr>
          <w:lang w:val="es-419"/>
        </w:rPr>
        <w:t xml:space="preserve">muestran que el agua de los sistemas de agua Nikken no </w:t>
      </w:r>
      <w:r w:rsidR="005E0BD5">
        <w:rPr>
          <w:lang w:val="es-419"/>
        </w:rPr>
        <w:t>contiene</w:t>
      </w:r>
      <w:r w:rsidR="004F2E5C">
        <w:rPr>
          <w:lang w:val="es-419"/>
        </w:rPr>
        <w:t xml:space="preserve"> metales pesados.</w:t>
      </w:r>
    </w:p>
    <w:p w:rsidR="005E0BD5" w:rsidRDefault="004F2E5C" w:rsidP="004F2E5C">
      <w:pPr>
        <w:spacing w:after="0" w:line="240" w:lineRule="auto"/>
        <w:rPr>
          <w:lang w:val="es-419"/>
        </w:rPr>
      </w:pPr>
      <w:r>
        <w:rPr>
          <w:lang w:val="es-419"/>
        </w:rPr>
        <w:t>Considerando que el agua de origen es mínimo la presencia</w:t>
      </w:r>
      <w:r w:rsidR="005E0BD5">
        <w:rPr>
          <w:lang w:val="es-419"/>
        </w:rPr>
        <w:t>.</w:t>
      </w:r>
    </w:p>
    <w:p w:rsidR="00CF013F" w:rsidRDefault="00CF013F" w:rsidP="008023F8">
      <w:pPr>
        <w:spacing w:after="0" w:line="240" w:lineRule="auto"/>
        <w:rPr>
          <w:lang w:val="es-419"/>
        </w:rPr>
      </w:pPr>
    </w:p>
    <w:p w:rsidR="00CF013F" w:rsidRDefault="00CF013F" w:rsidP="008023F8">
      <w:pPr>
        <w:spacing w:after="0" w:line="240" w:lineRule="auto"/>
        <w:rPr>
          <w:b/>
          <w:lang w:val="es-419"/>
        </w:rPr>
      </w:pPr>
      <w:r w:rsidRPr="00CF013F">
        <w:rPr>
          <w:b/>
          <w:lang w:val="es-419"/>
        </w:rPr>
        <w:t>Minerales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992"/>
        <w:gridCol w:w="993"/>
        <w:gridCol w:w="1275"/>
        <w:gridCol w:w="1134"/>
        <w:gridCol w:w="1134"/>
        <w:gridCol w:w="1276"/>
      </w:tblGrid>
      <w:tr w:rsidR="005E0BD5" w:rsidRPr="005E0BD5" w:rsidTr="005E0BD5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BD5">
              <w:rPr>
                <w:rFonts w:ascii="Calibri" w:eastAsia="Times New Roman" w:hAnsi="Calibri" w:cs="Calibri"/>
                <w:b/>
                <w:bCs/>
                <w:color w:val="00000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BD5">
              <w:rPr>
                <w:rFonts w:ascii="Calibri" w:eastAsia="Times New Roman" w:hAnsi="Calibri" w:cs="Calibri"/>
                <w:b/>
                <w:bCs/>
                <w:color w:val="000000"/>
              </w:rPr>
              <w:t>Unidades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BD5">
              <w:rPr>
                <w:rFonts w:ascii="Calibri" w:eastAsia="Times New Roman" w:hAnsi="Calibri" w:cs="Calibri"/>
                <w:b/>
                <w:bCs/>
                <w:color w:val="000000"/>
              </w:rPr>
              <w:t>Limite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BD5">
              <w:rPr>
                <w:rFonts w:ascii="Calibri" w:eastAsia="Times New Roman" w:hAnsi="Calibri" w:cs="Calibri"/>
                <w:b/>
                <w:bCs/>
                <w:color w:val="000000"/>
              </w:rPr>
              <w:t>Agua de la llave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E0BD5">
              <w:rPr>
                <w:rFonts w:ascii="Calibri" w:eastAsia="Times New Roman" w:hAnsi="Calibri" w:cs="Calibri"/>
                <w:b/>
                <w:bCs/>
                <w:color w:val="000000"/>
              </w:rPr>
              <w:t>Waterfall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BD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Pi </w:t>
            </w:r>
            <w:proofErr w:type="spellStart"/>
            <w:r w:rsidRPr="005E0BD5">
              <w:rPr>
                <w:rFonts w:ascii="Calibri" w:eastAsia="Times New Roman" w:hAnsi="Calibri" w:cs="Calibri"/>
                <w:b/>
                <w:bCs/>
                <w:color w:val="000000"/>
              </w:rPr>
              <w:t>Water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BD5">
              <w:rPr>
                <w:rFonts w:ascii="Calibri" w:eastAsia="Times New Roman" w:hAnsi="Calibri" w:cs="Calibri"/>
                <w:b/>
                <w:bCs/>
                <w:color w:val="000000"/>
              </w:rPr>
              <w:t>Botella Deportiva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E0BD5">
              <w:rPr>
                <w:rFonts w:ascii="Calibri" w:eastAsia="Times New Roman" w:hAnsi="Calibri" w:cs="Calibri"/>
                <w:b/>
                <w:bCs/>
                <w:color w:val="000000"/>
              </w:rPr>
              <w:t>Optimizer</w:t>
            </w:r>
            <w:proofErr w:type="spellEnd"/>
            <w:r w:rsidRPr="005E0BD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5E0BD5" w:rsidRPr="005E0BD5" w:rsidTr="005E0BD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BD5" w:rsidRPr="005E0BD5" w:rsidRDefault="005E0BD5" w:rsidP="005E0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Calcio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mg/L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4.967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1.175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&lt;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2.08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2.123</w:t>
            </w:r>
          </w:p>
        </w:tc>
      </w:tr>
      <w:tr w:rsidR="005E0BD5" w:rsidRPr="005E0BD5" w:rsidTr="005E0BD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BD5" w:rsidRPr="005E0BD5" w:rsidRDefault="005E0BD5" w:rsidP="005E0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Cloruros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mg/L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0BD5" w:rsidRPr="005E0BD5" w:rsidTr="005E0BD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BD5" w:rsidRPr="005E0BD5" w:rsidRDefault="005E0BD5" w:rsidP="005E0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 xml:space="preserve">Yodo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mg/L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&lt; 0.2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&lt; 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&lt; 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&lt; 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0BD5" w:rsidRPr="005E0BD5" w:rsidTr="005E0BD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BD5" w:rsidRPr="005E0BD5" w:rsidRDefault="005E0BD5" w:rsidP="005E0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 xml:space="preserve">Manganeso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mg/L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&lt; 0.1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&lt; 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&lt; 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&lt; 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&lt; 0.1</w:t>
            </w:r>
          </w:p>
        </w:tc>
      </w:tr>
      <w:tr w:rsidR="005E0BD5" w:rsidRPr="005E0BD5" w:rsidTr="005E0BD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BD5" w:rsidRPr="005E0BD5" w:rsidRDefault="005E0BD5" w:rsidP="005E0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 xml:space="preserve">Fósforo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mg/L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&lt; 0.3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&lt; 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&lt; 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&lt; 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0BD5" w:rsidRPr="005E0BD5" w:rsidTr="005E0BD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BD5" w:rsidRPr="005E0BD5" w:rsidRDefault="005E0BD5" w:rsidP="005E0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 xml:space="preserve">Potasio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mg/L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5.615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4.324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2.316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4.496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4.49</w:t>
            </w:r>
          </w:p>
        </w:tc>
      </w:tr>
      <w:tr w:rsidR="005E0BD5" w:rsidRPr="005E0BD5" w:rsidTr="005E0BD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BD5" w:rsidRPr="005E0BD5" w:rsidRDefault="005E0BD5" w:rsidP="005E0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 xml:space="preserve">Selenio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mg/L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&lt; 0.001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&lt;0.001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&lt; 0.001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&lt; 0.001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0BD5" w:rsidRPr="005E0BD5" w:rsidTr="005E0BD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BD5" w:rsidRPr="005E0BD5" w:rsidRDefault="005E0BD5" w:rsidP="005E0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 xml:space="preserve">Sodio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mg/L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31.63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47.44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52.55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44.89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D5" w:rsidRPr="005E0BD5" w:rsidRDefault="005E0BD5" w:rsidP="005E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BD5">
              <w:rPr>
                <w:rFonts w:ascii="Calibri" w:eastAsia="Times New Roman" w:hAnsi="Calibri" w:cs="Calibri"/>
                <w:color w:val="000000"/>
              </w:rPr>
              <w:t>47.44</w:t>
            </w:r>
          </w:p>
        </w:tc>
      </w:tr>
    </w:tbl>
    <w:p w:rsidR="005E0BD5" w:rsidRDefault="005E0BD5" w:rsidP="008023F8">
      <w:pPr>
        <w:spacing w:after="0" w:line="240" w:lineRule="auto"/>
        <w:rPr>
          <w:b/>
          <w:lang w:val="es-419"/>
        </w:rPr>
      </w:pPr>
    </w:p>
    <w:p w:rsidR="00CF013F" w:rsidRDefault="004F2E5C" w:rsidP="008023F8">
      <w:pPr>
        <w:spacing w:after="0" w:line="240" w:lineRule="auto"/>
        <w:rPr>
          <w:lang w:val="es-419"/>
        </w:rPr>
      </w:pPr>
      <w:r>
        <w:rPr>
          <w:lang w:val="es-419"/>
        </w:rPr>
        <w:t>En ninguno de los minerales excede el límite y al agua de Nikken contiene minerales que lo proveen las piedras en los sistemas.</w:t>
      </w:r>
    </w:p>
    <w:p w:rsidR="00696C9D" w:rsidRDefault="005E0BD5" w:rsidP="008023F8">
      <w:pPr>
        <w:spacing w:after="0" w:line="240" w:lineRule="auto"/>
        <w:rPr>
          <w:lang w:val="es-419"/>
        </w:rPr>
      </w:pPr>
      <w:r>
        <w:rPr>
          <w:lang w:val="es-419"/>
        </w:rPr>
        <w:t xml:space="preserve">En el calcio, hay incremento en el </w:t>
      </w:r>
      <w:proofErr w:type="spellStart"/>
      <w:r>
        <w:rPr>
          <w:lang w:val="es-419"/>
        </w:rPr>
        <w:t>Optimizer</w:t>
      </w:r>
      <w:proofErr w:type="spellEnd"/>
      <w:r>
        <w:rPr>
          <w:lang w:val="es-419"/>
        </w:rPr>
        <w:t xml:space="preserve"> de un 80% </w:t>
      </w:r>
      <w:r w:rsidR="00637C9E">
        <w:rPr>
          <w:lang w:val="es-419"/>
        </w:rPr>
        <w:t xml:space="preserve">con respecto al del </w:t>
      </w:r>
      <w:proofErr w:type="spellStart"/>
      <w:r w:rsidR="00637C9E">
        <w:rPr>
          <w:lang w:val="es-419"/>
        </w:rPr>
        <w:t>Waterfall</w:t>
      </w:r>
      <w:proofErr w:type="spellEnd"/>
    </w:p>
    <w:p w:rsidR="005E0BD5" w:rsidRDefault="005E0BD5" w:rsidP="008023F8">
      <w:pPr>
        <w:spacing w:after="0" w:line="240" w:lineRule="auto"/>
        <w:rPr>
          <w:lang w:val="es-419"/>
        </w:rPr>
      </w:pPr>
    </w:p>
    <w:p w:rsidR="005E0BD5" w:rsidRDefault="005E0BD5" w:rsidP="008023F8">
      <w:pPr>
        <w:spacing w:after="0" w:line="240" w:lineRule="auto"/>
        <w:rPr>
          <w:lang w:val="es-419"/>
        </w:rPr>
      </w:pPr>
    </w:p>
    <w:p w:rsidR="005E0BD5" w:rsidRDefault="005E0BD5" w:rsidP="008023F8">
      <w:pPr>
        <w:spacing w:after="0" w:line="240" w:lineRule="auto"/>
        <w:rPr>
          <w:lang w:val="es-419"/>
        </w:rPr>
      </w:pPr>
    </w:p>
    <w:p w:rsidR="005E0BD5" w:rsidRDefault="005E0BD5" w:rsidP="008023F8">
      <w:pPr>
        <w:spacing w:after="0" w:line="240" w:lineRule="auto"/>
        <w:rPr>
          <w:lang w:val="es-419"/>
        </w:rPr>
      </w:pPr>
    </w:p>
    <w:p w:rsidR="00C926AB" w:rsidRDefault="00C926AB" w:rsidP="008023F8">
      <w:pPr>
        <w:spacing w:after="0" w:line="240" w:lineRule="auto"/>
        <w:rPr>
          <w:lang w:val="es-419"/>
        </w:rPr>
      </w:pPr>
    </w:p>
    <w:p w:rsidR="00B84E6F" w:rsidRDefault="00C926AB" w:rsidP="008023F8">
      <w:pPr>
        <w:spacing w:after="0" w:line="240" w:lineRule="auto"/>
        <w:rPr>
          <w:lang w:val="es-419"/>
        </w:rPr>
      </w:pPr>
      <w:r>
        <w:rPr>
          <w:lang w:val="es-419"/>
        </w:rPr>
        <w:t>L</w:t>
      </w:r>
      <w:r w:rsidR="00B84E6F">
        <w:rPr>
          <w:lang w:val="es-419"/>
        </w:rPr>
        <w:t xml:space="preserve">os beneficios </w:t>
      </w:r>
      <w:r w:rsidR="00692D03">
        <w:rPr>
          <w:lang w:val="es-419"/>
        </w:rPr>
        <w:t xml:space="preserve">de los minerales </w:t>
      </w:r>
      <w:r w:rsidR="00B84E6F">
        <w:rPr>
          <w:lang w:val="es-419"/>
        </w:rPr>
        <w:t xml:space="preserve">que </w:t>
      </w:r>
      <w:r w:rsidR="00692D03">
        <w:rPr>
          <w:lang w:val="es-419"/>
        </w:rPr>
        <w:t>aportan</w:t>
      </w:r>
      <w:r w:rsidR="00B84E6F">
        <w:rPr>
          <w:lang w:val="es-419"/>
        </w:rPr>
        <w:t xml:space="preserve"> al cuerpo humano son:</w:t>
      </w:r>
    </w:p>
    <w:tbl>
      <w:tblPr>
        <w:tblW w:w="10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2"/>
        <w:gridCol w:w="7977"/>
      </w:tblGrid>
      <w:tr w:rsidR="006C7759" w:rsidRPr="006C7759" w:rsidTr="00240608">
        <w:trPr>
          <w:trHeight w:val="29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759" w:rsidRPr="006C7759" w:rsidRDefault="006C7759" w:rsidP="006C7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759">
              <w:rPr>
                <w:rFonts w:ascii="Calibri" w:eastAsia="Times New Roman" w:hAnsi="Calibri" w:cs="Calibri"/>
                <w:color w:val="000000"/>
              </w:rPr>
              <w:t>Cobre</w:t>
            </w:r>
          </w:p>
        </w:tc>
        <w:tc>
          <w:tcPr>
            <w:tcW w:w="7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759" w:rsidRPr="006C7759" w:rsidRDefault="006C7759" w:rsidP="006C7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759">
              <w:rPr>
                <w:rFonts w:ascii="Calibri" w:eastAsia="Times New Roman" w:hAnsi="Calibri" w:cs="Calibri"/>
                <w:color w:val="000000"/>
              </w:rPr>
              <w:t>Actúa como catalizador para la formación de la sangre</w:t>
            </w:r>
          </w:p>
        </w:tc>
      </w:tr>
      <w:tr w:rsidR="006C7759" w:rsidRPr="006C7759" w:rsidTr="00240608">
        <w:trPr>
          <w:trHeight w:val="581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759" w:rsidRPr="006C7759" w:rsidRDefault="006C7759" w:rsidP="006C7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759">
              <w:rPr>
                <w:rFonts w:ascii="Calibri" w:eastAsia="Times New Roman" w:hAnsi="Calibri" w:cs="Calibri"/>
                <w:color w:val="000000"/>
              </w:rPr>
              <w:t>Cromo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759" w:rsidRPr="006C7759" w:rsidRDefault="006C7759" w:rsidP="006C7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759">
              <w:rPr>
                <w:rFonts w:ascii="Calibri" w:eastAsia="Times New Roman" w:hAnsi="Calibri" w:cs="Calibri"/>
                <w:color w:val="000000"/>
              </w:rPr>
              <w:t>Mejora la asimilación de glucosa en las células, previene la diabetes, la aterosclerosis y el colesterol</w:t>
            </w:r>
          </w:p>
        </w:tc>
      </w:tr>
      <w:tr w:rsidR="006C7759" w:rsidRPr="006C7759" w:rsidTr="00240608">
        <w:trPr>
          <w:trHeight w:val="290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759" w:rsidRPr="006C7759" w:rsidRDefault="006C7759" w:rsidP="006C7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759">
              <w:rPr>
                <w:rFonts w:ascii="Calibri" w:eastAsia="Times New Roman" w:hAnsi="Calibri" w:cs="Calibri"/>
                <w:color w:val="000000"/>
              </w:rPr>
              <w:t>Fluoruro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759" w:rsidRPr="006C7759" w:rsidRDefault="006C7759" w:rsidP="006C7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759">
              <w:rPr>
                <w:rFonts w:ascii="Calibri" w:eastAsia="Times New Roman" w:hAnsi="Calibri" w:cs="Calibri"/>
                <w:color w:val="000000"/>
              </w:rPr>
              <w:t>Formación de huesos y el correcto mantenimiento del esmalte dental</w:t>
            </w:r>
          </w:p>
        </w:tc>
      </w:tr>
      <w:tr w:rsidR="006C7759" w:rsidRPr="006C7759" w:rsidTr="00240608">
        <w:trPr>
          <w:trHeight w:val="581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759" w:rsidRPr="006C7759" w:rsidRDefault="006C7759" w:rsidP="006C7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759">
              <w:rPr>
                <w:rFonts w:ascii="Calibri" w:eastAsia="Times New Roman" w:hAnsi="Calibri" w:cs="Calibri"/>
                <w:color w:val="000000"/>
              </w:rPr>
              <w:t>Hierro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759" w:rsidRPr="006C7759" w:rsidRDefault="006C7759" w:rsidP="006C7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759">
              <w:rPr>
                <w:rFonts w:ascii="Calibri" w:eastAsia="Times New Roman" w:hAnsi="Calibri" w:cs="Calibri"/>
                <w:color w:val="000000"/>
              </w:rPr>
              <w:t>Ayuda en la formación de los glóbulos rojos de la sangre, transporta oxígeno a las células, ayuda a descargar dióxido de carbono.</w:t>
            </w:r>
          </w:p>
        </w:tc>
      </w:tr>
      <w:tr w:rsidR="006C7759" w:rsidRPr="006C7759" w:rsidTr="00240608">
        <w:trPr>
          <w:trHeight w:val="290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759" w:rsidRPr="006C7759" w:rsidRDefault="006C7759" w:rsidP="006C7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759">
              <w:rPr>
                <w:rFonts w:ascii="Calibri" w:eastAsia="Times New Roman" w:hAnsi="Calibri" w:cs="Calibri"/>
                <w:color w:val="000000"/>
              </w:rPr>
              <w:t>Manganeso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759" w:rsidRPr="006C7759" w:rsidRDefault="006C7759" w:rsidP="006C7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759">
              <w:rPr>
                <w:rFonts w:ascii="Calibri" w:eastAsia="Times New Roman" w:hAnsi="Calibri" w:cs="Calibri"/>
                <w:color w:val="000000"/>
              </w:rPr>
              <w:t>Ayuda en el metabolismo y al desarrollo óseo</w:t>
            </w:r>
          </w:p>
        </w:tc>
      </w:tr>
      <w:tr w:rsidR="006C7759" w:rsidRPr="006C7759" w:rsidTr="00240608">
        <w:trPr>
          <w:trHeight w:val="290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759" w:rsidRPr="006C7759" w:rsidRDefault="006C7759" w:rsidP="006C7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759">
              <w:rPr>
                <w:rFonts w:ascii="Calibri" w:eastAsia="Times New Roman" w:hAnsi="Calibri" w:cs="Calibri"/>
                <w:color w:val="000000"/>
              </w:rPr>
              <w:t>Magnesio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759" w:rsidRPr="006C7759" w:rsidRDefault="006C7759" w:rsidP="006C7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759">
              <w:rPr>
                <w:rFonts w:ascii="Calibri" w:eastAsia="Times New Roman" w:hAnsi="Calibri" w:cs="Calibri"/>
                <w:color w:val="000000"/>
              </w:rPr>
              <w:t>Actúa como catalizador para el metabolismo y al desarrollo óseo.</w:t>
            </w:r>
          </w:p>
        </w:tc>
      </w:tr>
      <w:tr w:rsidR="006C7759" w:rsidRPr="006C7759" w:rsidTr="00240608">
        <w:trPr>
          <w:trHeight w:val="290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759" w:rsidRPr="006C7759" w:rsidRDefault="006C7759" w:rsidP="006C7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759">
              <w:rPr>
                <w:rFonts w:ascii="Calibri" w:eastAsia="Times New Roman" w:hAnsi="Calibri" w:cs="Calibri"/>
                <w:color w:val="000000"/>
              </w:rPr>
              <w:t>Selenio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759" w:rsidRPr="006C7759" w:rsidRDefault="006C7759" w:rsidP="006C7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759">
              <w:rPr>
                <w:rFonts w:ascii="Calibri" w:eastAsia="Times New Roman" w:hAnsi="Calibri" w:cs="Calibri"/>
                <w:color w:val="000000"/>
              </w:rPr>
              <w:t>Actúa como antioxidante y retarda el crecimiento del cáncer.</w:t>
            </w:r>
          </w:p>
        </w:tc>
      </w:tr>
      <w:tr w:rsidR="006C7759" w:rsidRPr="006C7759" w:rsidTr="00240608">
        <w:trPr>
          <w:trHeight w:val="581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759" w:rsidRPr="006C7759" w:rsidRDefault="006C7759" w:rsidP="006C7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759">
              <w:rPr>
                <w:rFonts w:ascii="Calibri" w:eastAsia="Times New Roman" w:hAnsi="Calibri" w:cs="Calibri"/>
                <w:color w:val="000000"/>
              </w:rPr>
              <w:t>Cinc</w:t>
            </w:r>
          </w:p>
        </w:tc>
        <w:tc>
          <w:tcPr>
            <w:tcW w:w="7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759" w:rsidRPr="006C7759" w:rsidRDefault="006C7759" w:rsidP="006C7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759">
              <w:rPr>
                <w:rFonts w:ascii="Calibri" w:eastAsia="Times New Roman" w:hAnsi="Calibri" w:cs="Calibri"/>
                <w:color w:val="000000"/>
              </w:rPr>
              <w:t>Ayuda al metabolismo, mejora la belleza de la piel, ayuda a la regulación de la insulina y mejora la función sexual.</w:t>
            </w:r>
          </w:p>
        </w:tc>
      </w:tr>
      <w:tr w:rsidR="00240608" w:rsidRPr="006C7759" w:rsidTr="003B763F">
        <w:trPr>
          <w:trHeight w:val="581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608" w:rsidRPr="00064886" w:rsidRDefault="00240608" w:rsidP="00240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886">
              <w:rPr>
                <w:rFonts w:ascii="Calibri" w:eastAsia="Times New Roman" w:hAnsi="Calibri" w:cs="Calibri"/>
                <w:color w:val="000000"/>
              </w:rPr>
              <w:t>Calcio</w:t>
            </w:r>
          </w:p>
        </w:tc>
        <w:tc>
          <w:tcPr>
            <w:tcW w:w="7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08" w:rsidRPr="00064886" w:rsidRDefault="00240608" w:rsidP="00240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886">
              <w:rPr>
                <w:rFonts w:ascii="Calibri" w:eastAsia="Times New Roman" w:hAnsi="Calibri" w:cs="Calibri"/>
                <w:color w:val="000000"/>
              </w:rPr>
              <w:t>Promueve el desarrollo óseo y previene la formación de coágulos sanguíneos, la contracción muscular, los impulsos y crecimiento nervioso</w:t>
            </w:r>
          </w:p>
        </w:tc>
      </w:tr>
      <w:tr w:rsidR="00240608" w:rsidRPr="006C7759" w:rsidTr="003B763F">
        <w:trPr>
          <w:trHeight w:val="581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608" w:rsidRPr="00064886" w:rsidRDefault="00240608" w:rsidP="00240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886">
              <w:rPr>
                <w:rFonts w:ascii="Calibri" w:eastAsia="Times New Roman" w:hAnsi="Calibri" w:cs="Calibri"/>
                <w:color w:val="000000"/>
              </w:rPr>
              <w:t>Potasio</w:t>
            </w:r>
          </w:p>
        </w:tc>
        <w:tc>
          <w:tcPr>
            <w:tcW w:w="7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08" w:rsidRPr="00064886" w:rsidRDefault="00240608" w:rsidP="00240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886">
              <w:rPr>
                <w:rFonts w:ascii="Calibri" w:eastAsia="Times New Roman" w:hAnsi="Calibri" w:cs="Calibri"/>
                <w:color w:val="000000"/>
              </w:rPr>
              <w:t>Ayuda en la energía del metabolismo celular, mantiene la presión osmótica, el balance de ácido-base y los impulsos nerviosos</w:t>
            </w:r>
          </w:p>
        </w:tc>
      </w:tr>
      <w:tr w:rsidR="00240608" w:rsidRPr="006C7759" w:rsidTr="003B763F">
        <w:trPr>
          <w:trHeight w:val="581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608" w:rsidRPr="00064886" w:rsidRDefault="00240608" w:rsidP="00240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886">
              <w:rPr>
                <w:rFonts w:ascii="Calibri" w:eastAsia="Times New Roman" w:hAnsi="Calibri" w:cs="Calibri"/>
                <w:color w:val="000000"/>
              </w:rPr>
              <w:t>Sodio</w:t>
            </w:r>
          </w:p>
        </w:tc>
        <w:tc>
          <w:tcPr>
            <w:tcW w:w="7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08" w:rsidRPr="00064886" w:rsidRDefault="00240608" w:rsidP="00240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886">
              <w:rPr>
                <w:rFonts w:ascii="Calibri" w:eastAsia="Times New Roman" w:hAnsi="Calibri" w:cs="Calibri"/>
                <w:color w:val="000000"/>
              </w:rPr>
              <w:t>Mantiene la presión osmótica, el balance de ácido-base, la relación muscular y la transmisión nerviosa.</w:t>
            </w:r>
          </w:p>
        </w:tc>
      </w:tr>
    </w:tbl>
    <w:p w:rsidR="00064886" w:rsidRDefault="00064886" w:rsidP="008023F8">
      <w:pPr>
        <w:spacing w:after="0" w:line="240" w:lineRule="auto"/>
        <w:rPr>
          <w:b/>
        </w:rPr>
      </w:pPr>
    </w:p>
    <w:p w:rsidR="00677BFF" w:rsidRDefault="00677BFF" w:rsidP="008023F8">
      <w:pPr>
        <w:spacing w:after="0" w:line="240" w:lineRule="auto"/>
      </w:pPr>
    </w:p>
    <w:p w:rsidR="00CA3A94" w:rsidRPr="00CA3A94" w:rsidRDefault="00CA3A94" w:rsidP="008023F8">
      <w:pPr>
        <w:spacing w:after="0" w:line="240" w:lineRule="auto"/>
        <w:rPr>
          <w:b/>
        </w:rPr>
      </w:pPr>
      <w:r w:rsidRPr="00CA3A94">
        <w:rPr>
          <w:b/>
        </w:rPr>
        <w:t>Conclusión:</w:t>
      </w:r>
    </w:p>
    <w:p w:rsidR="000235BB" w:rsidRDefault="00CA3A94" w:rsidP="008023F8">
      <w:pPr>
        <w:spacing w:after="0" w:line="240" w:lineRule="auto"/>
      </w:pPr>
      <w:r>
        <w:t>Los sistemas de agua de Nikken: Pi-</w:t>
      </w:r>
      <w:proofErr w:type="spellStart"/>
      <w:r>
        <w:t>Water</w:t>
      </w:r>
      <w:proofErr w:type="spellEnd"/>
      <w:r>
        <w:t xml:space="preserve">, </w:t>
      </w:r>
      <w:proofErr w:type="spellStart"/>
      <w:r>
        <w:t>Waterfall</w:t>
      </w:r>
      <w:proofErr w:type="spellEnd"/>
      <w:r>
        <w:t xml:space="preserve">, </w:t>
      </w:r>
      <w:proofErr w:type="spellStart"/>
      <w:r>
        <w:t>Optimizer</w:t>
      </w:r>
      <w:proofErr w:type="spellEnd"/>
      <w:r>
        <w:t xml:space="preserve"> y la Botella Deportiva</w:t>
      </w:r>
      <w:r w:rsidR="00C926AB">
        <w:t xml:space="preserve"> hay ciertas variables que</w:t>
      </w:r>
      <w:r w:rsidR="00794A60">
        <w:t xml:space="preserve"> </w:t>
      </w:r>
      <w:r>
        <w:t xml:space="preserve">cumplen </w:t>
      </w:r>
      <w:r w:rsidR="002C72C3" w:rsidRPr="00A90ECD">
        <w:rPr>
          <w:lang w:val="es-419"/>
        </w:rPr>
        <w:t>Norma Oficial Mexicana NOM-127-SSA1-1994</w:t>
      </w:r>
    </w:p>
    <w:sectPr w:rsidR="000235BB" w:rsidSect="006C775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F8"/>
    <w:rsid w:val="000235BB"/>
    <w:rsid w:val="00023A11"/>
    <w:rsid w:val="000258C5"/>
    <w:rsid w:val="00043C29"/>
    <w:rsid w:val="00056F76"/>
    <w:rsid w:val="000616BC"/>
    <w:rsid w:val="00063AFF"/>
    <w:rsid w:val="00064635"/>
    <w:rsid w:val="00064886"/>
    <w:rsid w:val="00073E33"/>
    <w:rsid w:val="000A5CBA"/>
    <w:rsid w:val="000B68BE"/>
    <w:rsid w:val="000C4077"/>
    <w:rsid w:val="000C72FD"/>
    <w:rsid w:val="000D1FEB"/>
    <w:rsid w:val="000D6743"/>
    <w:rsid w:val="000F05D3"/>
    <w:rsid w:val="000F0D68"/>
    <w:rsid w:val="000F2254"/>
    <w:rsid w:val="000F3EE2"/>
    <w:rsid w:val="00113158"/>
    <w:rsid w:val="00156D61"/>
    <w:rsid w:val="0016002C"/>
    <w:rsid w:val="0016343D"/>
    <w:rsid w:val="00174FC2"/>
    <w:rsid w:val="00177FB6"/>
    <w:rsid w:val="001816AF"/>
    <w:rsid w:val="00184941"/>
    <w:rsid w:val="00190494"/>
    <w:rsid w:val="00192B4B"/>
    <w:rsid w:val="001A00E4"/>
    <w:rsid w:val="001A64BF"/>
    <w:rsid w:val="001B3A67"/>
    <w:rsid w:val="001B42F2"/>
    <w:rsid w:val="001B6A9F"/>
    <w:rsid w:val="001C061D"/>
    <w:rsid w:val="001C191D"/>
    <w:rsid w:val="001D4F4C"/>
    <w:rsid w:val="001F5332"/>
    <w:rsid w:val="001F7173"/>
    <w:rsid w:val="0020100F"/>
    <w:rsid w:val="00207128"/>
    <w:rsid w:val="00215BE5"/>
    <w:rsid w:val="002225A5"/>
    <w:rsid w:val="00227DAB"/>
    <w:rsid w:val="00235A36"/>
    <w:rsid w:val="00240608"/>
    <w:rsid w:val="002573D5"/>
    <w:rsid w:val="002636A9"/>
    <w:rsid w:val="00264817"/>
    <w:rsid w:val="00271763"/>
    <w:rsid w:val="00274EB9"/>
    <w:rsid w:val="00280595"/>
    <w:rsid w:val="00294509"/>
    <w:rsid w:val="00296785"/>
    <w:rsid w:val="002A6C30"/>
    <w:rsid w:val="002C72C3"/>
    <w:rsid w:val="002D0BA5"/>
    <w:rsid w:val="002D31BB"/>
    <w:rsid w:val="002E505A"/>
    <w:rsid w:val="002E6D71"/>
    <w:rsid w:val="002F1955"/>
    <w:rsid w:val="002F4BF8"/>
    <w:rsid w:val="00305262"/>
    <w:rsid w:val="0030696C"/>
    <w:rsid w:val="00325466"/>
    <w:rsid w:val="00332776"/>
    <w:rsid w:val="00337E50"/>
    <w:rsid w:val="0035540C"/>
    <w:rsid w:val="00363FE4"/>
    <w:rsid w:val="00367467"/>
    <w:rsid w:val="003716ED"/>
    <w:rsid w:val="0037318D"/>
    <w:rsid w:val="00391443"/>
    <w:rsid w:val="003A5800"/>
    <w:rsid w:val="003C598E"/>
    <w:rsid w:val="003D3DA5"/>
    <w:rsid w:val="003F22E8"/>
    <w:rsid w:val="003F5E30"/>
    <w:rsid w:val="00404048"/>
    <w:rsid w:val="00404E97"/>
    <w:rsid w:val="00406C65"/>
    <w:rsid w:val="00410BB7"/>
    <w:rsid w:val="00426AEA"/>
    <w:rsid w:val="004306E7"/>
    <w:rsid w:val="00460428"/>
    <w:rsid w:val="00482852"/>
    <w:rsid w:val="00485577"/>
    <w:rsid w:val="004A46A7"/>
    <w:rsid w:val="004B0371"/>
    <w:rsid w:val="004C75C0"/>
    <w:rsid w:val="004D2924"/>
    <w:rsid w:val="004E7626"/>
    <w:rsid w:val="004F2E5C"/>
    <w:rsid w:val="00523381"/>
    <w:rsid w:val="00525100"/>
    <w:rsid w:val="00536A29"/>
    <w:rsid w:val="00571BC9"/>
    <w:rsid w:val="00575910"/>
    <w:rsid w:val="00582FD9"/>
    <w:rsid w:val="0058597E"/>
    <w:rsid w:val="00587621"/>
    <w:rsid w:val="00590097"/>
    <w:rsid w:val="005A2B8F"/>
    <w:rsid w:val="005A4DF8"/>
    <w:rsid w:val="005A7BB8"/>
    <w:rsid w:val="005B6129"/>
    <w:rsid w:val="005C087E"/>
    <w:rsid w:val="005D14CB"/>
    <w:rsid w:val="005E0BD5"/>
    <w:rsid w:val="005E2AC9"/>
    <w:rsid w:val="005E5709"/>
    <w:rsid w:val="006062AA"/>
    <w:rsid w:val="00606484"/>
    <w:rsid w:val="0061115A"/>
    <w:rsid w:val="00621D49"/>
    <w:rsid w:val="006247F4"/>
    <w:rsid w:val="006249D4"/>
    <w:rsid w:val="006331AF"/>
    <w:rsid w:val="00634E95"/>
    <w:rsid w:val="00637C9E"/>
    <w:rsid w:val="006444EF"/>
    <w:rsid w:val="00664120"/>
    <w:rsid w:val="0067555D"/>
    <w:rsid w:val="0067592F"/>
    <w:rsid w:val="0067782A"/>
    <w:rsid w:val="00677BFF"/>
    <w:rsid w:val="00692D03"/>
    <w:rsid w:val="00696C9D"/>
    <w:rsid w:val="00697D1A"/>
    <w:rsid w:val="006A027D"/>
    <w:rsid w:val="006A1133"/>
    <w:rsid w:val="006C35C3"/>
    <w:rsid w:val="006C7759"/>
    <w:rsid w:val="006D3BE7"/>
    <w:rsid w:val="006E2495"/>
    <w:rsid w:val="006E6A27"/>
    <w:rsid w:val="00717A6B"/>
    <w:rsid w:val="00723F91"/>
    <w:rsid w:val="00737F2A"/>
    <w:rsid w:val="00740CD2"/>
    <w:rsid w:val="007609D4"/>
    <w:rsid w:val="00767522"/>
    <w:rsid w:val="00770130"/>
    <w:rsid w:val="00782976"/>
    <w:rsid w:val="00794A60"/>
    <w:rsid w:val="00796605"/>
    <w:rsid w:val="007B0DF9"/>
    <w:rsid w:val="007B488E"/>
    <w:rsid w:val="007C1FE1"/>
    <w:rsid w:val="007C57E0"/>
    <w:rsid w:val="007E21F4"/>
    <w:rsid w:val="007E4B86"/>
    <w:rsid w:val="007E7717"/>
    <w:rsid w:val="007E7F46"/>
    <w:rsid w:val="007F775F"/>
    <w:rsid w:val="008023F8"/>
    <w:rsid w:val="00820F69"/>
    <w:rsid w:val="00833D76"/>
    <w:rsid w:val="00847246"/>
    <w:rsid w:val="008519F0"/>
    <w:rsid w:val="00855C89"/>
    <w:rsid w:val="008564DF"/>
    <w:rsid w:val="0085693D"/>
    <w:rsid w:val="00867951"/>
    <w:rsid w:val="008802C8"/>
    <w:rsid w:val="008A30F7"/>
    <w:rsid w:val="008B2F18"/>
    <w:rsid w:val="008B311A"/>
    <w:rsid w:val="008C270D"/>
    <w:rsid w:val="008C4FA5"/>
    <w:rsid w:val="008D6EE8"/>
    <w:rsid w:val="008E225A"/>
    <w:rsid w:val="008E7C56"/>
    <w:rsid w:val="008F01C6"/>
    <w:rsid w:val="00942496"/>
    <w:rsid w:val="0094655F"/>
    <w:rsid w:val="009775B0"/>
    <w:rsid w:val="009911F2"/>
    <w:rsid w:val="00991C71"/>
    <w:rsid w:val="00991E41"/>
    <w:rsid w:val="0099561B"/>
    <w:rsid w:val="00996F53"/>
    <w:rsid w:val="009A0626"/>
    <w:rsid w:val="009A3EDF"/>
    <w:rsid w:val="009A777D"/>
    <w:rsid w:val="009A7A43"/>
    <w:rsid w:val="009C7008"/>
    <w:rsid w:val="009D2B12"/>
    <w:rsid w:val="009D4445"/>
    <w:rsid w:val="009E5120"/>
    <w:rsid w:val="009F7110"/>
    <w:rsid w:val="00A23B01"/>
    <w:rsid w:val="00A24F5A"/>
    <w:rsid w:val="00A30369"/>
    <w:rsid w:val="00A33AD9"/>
    <w:rsid w:val="00A47531"/>
    <w:rsid w:val="00A5243A"/>
    <w:rsid w:val="00A60A76"/>
    <w:rsid w:val="00A76D2F"/>
    <w:rsid w:val="00A816A4"/>
    <w:rsid w:val="00A86B81"/>
    <w:rsid w:val="00A90ECD"/>
    <w:rsid w:val="00AA513E"/>
    <w:rsid w:val="00AA656B"/>
    <w:rsid w:val="00AB3643"/>
    <w:rsid w:val="00AB598B"/>
    <w:rsid w:val="00AC4C90"/>
    <w:rsid w:val="00AE4C87"/>
    <w:rsid w:val="00AF1062"/>
    <w:rsid w:val="00AF770B"/>
    <w:rsid w:val="00B05F1D"/>
    <w:rsid w:val="00B10815"/>
    <w:rsid w:val="00B427AD"/>
    <w:rsid w:val="00B46CA0"/>
    <w:rsid w:val="00B61560"/>
    <w:rsid w:val="00B622E4"/>
    <w:rsid w:val="00B66F42"/>
    <w:rsid w:val="00B72D24"/>
    <w:rsid w:val="00B77D0B"/>
    <w:rsid w:val="00B826CE"/>
    <w:rsid w:val="00B84E6F"/>
    <w:rsid w:val="00B87A71"/>
    <w:rsid w:val="00B93CC1"/>
    <w:rsid w:val="00BA6EBC"/>
    <w:rsid w:val="00BA70AB"/>
    <w:rsid w:val="00BB265F"/>
    <w:rsid w:val="00BB5C52"/>
    <w:rsid w:val="00BC5052"/>
    <w:rsid w:val="00BD0940"/>
    <w:rsid w:val="00BF296A"/>
    <w:rsid w:val="00BF3F88"/>
    <w:rsid w:val="00C172BA"/>
    <w:rsid w:val="00C238FD"/>
    <w:rsid w:val="00C26365"/>
    <w:rsid w:val="00C27136"/>
    <w:rsid w:val="00C273B2"/>
    <w:rsid w:val="00C35DE7"/>
    <w:rsid w:val="00C44169"/>
    <w:rsid w:val="00C47413"/>
    <w:rsid w:val="00C50407"/>
    <w:rsid w:val="00C620A2"/>
    <w:rsid w:val="00C86CE6"/>
    <w:rsid w:val="00C87ADE"/>
    <w:rsid w:val="00C926AB"/>
    <w:rsid w:val="00CA3A94"/>
    <w:rsid w:val="00CC6416"/>
    <w:rsid w:val="00CC7006"/>
    <w:rsid w:val="00CD07B7"/>
    <w:rsid w:val="00CD3EA8"/>
    <w:rsid w:val="00CD623C"/>
    <w:rsid w:val="00CD6ECA"/>
    <w:rsid w:val="00CE2FF1"/>
    <w:rsid w:val="00CF013F"/>
    <w:rsid w:val="00CF28D7"/>
    <w:rsid w:val="00D04A29"/>
    <w:rsid w:val="00D05333"/>
    <w:rsid w:val="00D059B0"/>
    <w:rsid w:val="00D166AB"/>
    <w:rsid w:val="00D221AC"/>
    <w:rsid w:val="00D27D5E"/>
    <w:rsid w:val="00D32428"/>
    <w:rsid w:val="00D60B1B"/>
    <w:rsid w:val="00D737D4"/>
    <w:rsid w:val="00D878F0"/>
    <w:rsid w:val="00D92E0C"/>
    <w:rsid w:val="00DA0B2D"/>
    <w:rsid w:val="00DB33C5"/>
    <w:rsid w:val="00DB63E7"/>
    <w:rsid w:val="00DC69F1"/>
    <w:rsid w:val="00DD6DAA"/>
    <w:rsid w:val="00DD7B42"/>
    <w:rsid w:val="00DE393F"/>
    <w:rsid w:val="00DF185F"/>
    <w:rsid w:val="00DF45DA"/>
    <w:rsid w:val="00E00802"/>
    <w:rsid w:val="00E04E97"/>
    <w:rsid w:val="00E12DB6"/>
    <w:rsid w:val="00E277EA"/>
    <w:rsid w:val="00E379AB"/>
    <w:rsid w:val="00E464FD"/>
    <w:rsid w:val="00E62667"/>
    <w:rsid w:val="00E67D99"/>
    <w:rsid w:val="00E80045"/>
    <w:rsid w:val="00E91A54"/>
    <w:rsid w:val="00E9603C"/>
    <w:rsid w:val="00EA1B2B"/>
    <w:rsid w:val="00EA77A9"/>
    <w:rsid w:val="00EA7E66"/>
    <w:rsid w:val="00EB10D9"/>
    <w:rsid w:val="00EB44FD"/>
    <w:rsid w:val="00EB4DED"/>
    <w:rsid w:val="00EB59DF"/>
    <w:rsid w:val="00ED4F8F"/>
    <w:rsid w:val="00EE002F"/>
    <w:rsid w:val="00EE12F3"/>
    <w:rsid w:val="00EF0317"/>
    <w:rsid w:val="00F005D3"/>
    <w:rsid w:val="00F03DA6"/>
    <w:rsid w:val="00F234FB"/>
    <w:rsid w:val="00F27A7B"/>
    <w:rsid w:val="00F32E3B"/>
    <w:rsid w:val="00F36260"/>
    <w:rsid w:val="00F41075"/>
    <w:rsid w:val="00F466D7"/>
    <w:rsid w:val="00F47FC5"/>
    <w:rsid w:val="00F5792A"/>
    <w:rsid w:val="00F60043"/>
    <w:rsid w:val="00F714DC"/>
    <w:rsid w:val="00F75C83"/>
    <w:rsid w:val="00F85238"/>
    <w:rsid w:val="00F91465"/>
    <w:rsid w:val="00FA1A78"/>
    <w:rsid w:val="00FA232F"/>
    <w:rsid w:val="00FB0C84"/>
    <w:rsid w:val="00FB6414"/>
    <w:rsid w:val="00FC061B"/>
    <w:rsid w:val="00FC32E5"/>
    <w:rsid w:val="00FC3B1D"/>
    <w:rsid w:val="00FD0DDD"/>
    <w:rsid w:val="00FE3EB3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3E569E-6B18-4A30-BBEE-D0CCA565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127F3-32EA-469F-83A6-DCD0D8A8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744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Hiroko Iida</dc:creator>
  <cp:keywords/>
  <dc:description/>
  <cp:lastModifiedBy>Hiroko Iida</cp:lastModifiedBy>
  <cp:revision>4</cp:revision>
  <dcterms:created xsi:type="dcterms:W3CDTF">2020-08-15T09:53:00Z</dcterms:created>
  <dcterms:modified xsi:type="dcterms:W3CDTF">2020-08-15T12:17:00Z</dcterms:modified>
</cp:coreProperties>
</file>